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531308</wp:posOffset>
                </wp:positionH>
                <wp:positionV relativeFrom="page">
                  <wp:posOffset>190499</wp:posOffset>
                </wp:positionV>
                <wp:extent cx="6120057" cy="404625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404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44" w:type="dxa"/>
                              <w:tblInd w:w="3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232"/>
                              <w:gridCol w:w="7512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34" w:hRule="atLeast"/>
                                <w:tblHeader/>
                              </w:trPr>
                              <w:tc>
                                <w:tcPr>
                                  <w:tcW w:type="dxa" w:w="9744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ard"/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Reflectieverslag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515151" w:sz="24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Casus 1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515151" w:sz="24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53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Situatie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9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Reflectie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10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Sterke punten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39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Aandachtspunten (neem over in IOP)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515151" w:sz="2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515151" w:sz="24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.8pt;margin-top:15.0pt;width:481.9pt;height:318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744" w:type="dxa"/>
                        <w:tblInd w:w="3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232"/>
                        <w:gridCol w:w="7512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034" w:hRule="atLeast"/>
                          <w:tblHeader/>
                        </w:trPr>
                        <w:tc>
                          <w:tcPr>
                            <w:tcW w:type="dxa" w:w="9744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andaard"/>
                              <w:spacing w:after="12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Reflectieverslag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8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515151" w:sz="24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Casus 1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515151" w:sz="24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53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Situatie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9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Reflectie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10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Sterke punten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39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Aandachtspunten (neem over in IOP)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8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515151" w:sz="24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515151" w:sz="24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br w:type="page"/>
      </w:r>
    </w:p>
    <w:p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531308</wp:posOffset>
                </wp:positionH>
                <wp:positionV relativeFrom="page">
                  <wp:posOffset>190500</wp:posOffset>
                </wp:positionV>
                <wp:extent cx="6120057" cy="404625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404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44" w:type="dxa"/>
                              <w:tblInd w:w="3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232"/>
                              <w:gridCol w:w="7512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34" w:hRule="atLeast"/>
                                <w:tblHeader/>
                              </w:trPr>
                              <w:tc>
                                <w:tcPr>
                                  <w:tcW w:type="dxa" w:w="9744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ard"/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Reflectieverslag casus 2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515151" w:sz="24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Casus 2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515151" w:sz="24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53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Situatie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9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Reflectie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10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Sterke punten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39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Aandachtspunten (neem over in IOP)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515151" w:sz="2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515151" w:sz="24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1.8pt;margin-top:15.0pt;width:481.9pt;height:318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744" w:type="dxa"/>
                        <w:tblInd w:w="3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232"/>
                        <w:gridCol w:w="7512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034" w:hRule="atLeast"/>
                          <w:tblHeader/>
                        </w:trPr>
                        <w:tc>
                          <w:tcPr>
                            <w:tcW w:type="dxa" w:w="9744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andaard"/>
                              <w:spacing w:after="12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Reflectieverslag casus 2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8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515151" w:sz="24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Casus 2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515151" w:sz="24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53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Situatie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9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Reflectie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10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Sterke punten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39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Aandachtspunten (neem over in IOP)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8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515151" w:sz="24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515151" w:sz="24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br w:type="page"/>
      </w:r>
    </w:p>
    <w:p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531308</wp:posOffset>
                </wp:positionH>
                <wp:positionV relativeFrom="page">
                  <wp:posOffset>190500</wp:posOffset>
                </wp:positionV>
                <wp:extent cx="6120057" cy="404625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404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44" w:type="dxa"/>
                              <w:tblInd w:w="30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232"/>
                              <w:gridCol w:w="7512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034" w:hRule="atLeast"/>
                                <w:tblHeader/>
                              </w:trPr>
                              <w:tc>
                                <w:tcPr>
                                  <w:tcW w:type="dxa" w:w="9744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ard"/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Reflectieverslag casus 3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515151" w:sz="24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1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Casus 3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515151" w:sz="24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53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Situatie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509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Reflectie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610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Sterke punten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41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239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000000" w:sz="2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bdbdb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Tabelstijl 2"/>
                                  </w:pPr>
                                  <w:r>
                                    <w:rPr>
                                      <w:rFonts w:ascii="Helvetica Neue" w:hAnsi="Helvetica Neue"/>
                                      <w:rtl w:val="0"/>
                                    </w:rPr>
                                    <w:t>Aandachtspunten (neem over in IOP)</w:t>
                                  </w:r>
                                </w:p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000000" w:sz="2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68" w:hRule="atLeast"/>
                              </w:trPr>
                              <w:tc>
                                <w:tcPr>
                                  <w:tcW w:type="dxa" w:w="2232"/>
                                  <w:tcBorders>
                                    <w:top w:val="single" w:color="000000" w:sz="2" w:space="0" w:shadow="0" w:frame="0"/>
                                    <w:left w:val="single" w:color="515151" w:sz="24" w:space="0" w:shadow="0" w:frame="0"/>
                                    <w:bottom w:val="single" w:color="515151" w:sz="24" w:space="0" w:shadow="0" w:frame="0"/>
                                    <w:right w:val="single" w:color="000000" w:sz="6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7512"/>
                                  <w:tcBorders>
                                    <w:top w:val="single" w:color="000000" w:sz="2" w:space="0" w:shadow="0" w:frame="0"/>
                                    <w:left w:val="single" w:color="000000" w:sz="6" w:space="0" w:shadow="0" w:frame="0"/>
                                    <w:bottom w:val="single" w:color="515151" w:sz="24" w:space="0" w:shadow="0" w:frame="0"/>
                                    <w:right w:val="single" w:color="515151" w:sz="24" w:space="0" w:shadow="0" w:frame="0"/>
                                  </w:tcBorders>
                                  <w:shd w:val="clear" w:color="auto" w:fill="d5d5d5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1.8pt;margin-top:15.0pt;width:481.9pt;height:318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744" w:type="dxa"/>
                        <w:tblInd w:w="30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232"/>
                        <w:gridCol w:w="7512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034" w:hRule="atLeast"/>
                          <w:tblHeader/>
                        </w:trPr>
                        <w:tc>
                          <w:tcPr>
                            <w:tcW w:type="dxa" w:w="9744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Standaard"/>
                              <w:spacing w:after="120"/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Reflectieverslag casus 3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8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515151" w:sz="24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1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Casus 3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515151" w:sz="24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53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Situatie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509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Reflectie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610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Sterke punten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41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239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000000" w:sz="2" w:space="0" w:shadow="0" w:frame="0"/>
                              <w:right w:val="single" w:color="000000" w:sz="6" w:space="0" w:shadow="0" w:frame="0"/>
                            </w:tcBorders>
                            <w:shd w:val="clear" w:color="auto" w:fill="dbdbdb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Tabelstijl 2"/>
                            </w:pPr>
                            <w:r>
                              <w:rPr>
                                <w:rFonts w:ascii="Helvetica Neue" w:hAnsi="Helvetica Neue"/>
                                <w:rtl w:val="0"/>
                              </w:rPr>
                              <w:t>Aandachtspunten (neem over in IOP)</w:t>
                            </w:r>
                          </w:p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000000" w:sz="2" w:space="0" w:shadow="0" w:frame="0"/>
                              <w:right w:val="single" w:color="515151" w:sz="2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68" w:hRule="atLeast"/>
                        </w:trPr>
                        <w:tc>
                          <w:tcPr>
                            <w:tcW w:type="dxa" w:w="2232"/>
                            <w:tcBorders>
                              <w:top w:val="single" w:color="000000" w:sz="2" w:space="0" w:shadow="0" w:frame="0"/>
                              <w:left w:val="single" w:color="515151" w:sz="24" w:space="0" w:shadow="0" w:frame="0"/>
                              <w:bottom w:val="single" w:color="515151" w:sz="24" w:space="0" w:shadow="0" w:frame="0"/>
                              <w:right w:val="single" w:color="000000" w:sz="6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7512"/>
                            <w:tcBorders>
                              <w:top w:val="single" w:color="000000" w:sz="2" w:space="0" w:shadow="0" w:frame="0"/>
                              <w:left w:val="single" w:color="000000" w:sz="6" w:space="0" w:shadow="0" w:frame="0"/>
                              <w:bottom w:val="single" w:color="515151" w:sz="24" w:space="0" w:shadow="0" w:frame="0"/>
                              <w:right w:val="single" w:color="515151" w:sz="24" w:space="0" w:shadow="0" w:frame="0"/>
                            </w:tcBorders>
                            <w:shd w:val="clear" w:color="auto" w:fill="d5d5d5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abelstijl 1">
    <w:name w:val="Tabelstijl 1"/>
    <w:next w:val="Tabelstijl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elstijl 2">
    <w:name w:val="Tabelstijl 2"/>
    <w:next w:val="Tabelstij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